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F5" w:rsidRPr="00595CF5" w:rsidRDefault="00595CF5" w:rsidP="00595CF5">
      <w:pPr>
        <w:ind w:left="360"/>
        <w:jc w:val="center"/>
        <w:rPr>
          <w:b/>
          <w:sz w:val="36"/>
          <w:szCs w:val="36"/>
        </w:rPr>
      </w:pPr>
      <w:r w:rsidRPr="00595CF5">
        <w:rPr>
          <w:b/>
          <w:sz w:val="36"/>
          <w:szCs w:val="36"/>
        </w:rPr>
        <w:t xml:space="preserve">Texas </w:t>
      </w:r>
      <w:r>
        <w:rPr>
          <w:b/>
          <w:sz w:val="36"/>
          <w:szCs w:val="36"/>
        </w:rPr>
        <w:t>Locations</w:t>
      </w:r>
      <w:r w:rsidRPr="00595CF5">
        <w:rPr>
          <w:b/>
          <w:sz w:val="36"/>
          <w:szCs w:val="36"/>
        </w:rPr>
        <w:t xml:space="preserve"> in</w:t>
      </w:r>
    </w:p>
    <w:p w:rsidR="00595CF5" w:rsidRPr="00595CF5" w:rsidRDefault="00595CF5" w:rsidP="00595CF5">
      <w:pPr>
        <w:ind w:left="360"/>
        <w:jc w:val="center"/>
        <w:rPr>
          <w:b/>
          <w:sz w:val="36"/>
          <w:szCs w:val="36"/>
        </w:rPr>
      </w:pPr>
      <w:r w:rsidRPr="00595CF5">
        <w:rPr>
          <w:b/>
          <w:i/>
          <w:sz w:val="36"/>
          <w:szCs w:val="36"/>
        </w:rPr>
        <w:t xml:space="preserve">Forever Friday </w:t>
      </w:r>
      <w:r w:rsidRPr="00595CF5">
        <w:rPr>
          <w:b/>
          <w:sz w:val="36"/>
          <w:szCs w:val="36"/>
        </w:rPr>
        <w:t>by Timothy Lewis</w:t>
      </w:r>
    </w:p>
    <w:p w:rsidR="00595CF5" w:rsidRDefault="00C62C1C" w:rsidP="00595CF5">
      <w:pPr>
        <w:ind w:left="360"/>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244475</wp:posOffset>
            </wp:positionH>
            <wp:positionV relativeFrom="paragraph">
              <wp:posOffset>175260</wp:posOffset>
            </wp:positionV>
            <wp:extent cx="1548130" cy="2317115"/>
            <wp:effectExtent l="19050" t="0" r="0" b="0"/>
            <wp:wrapSquare wrapText="bothSides"/>
            <wp:docPr id="1" name="Picture 0" descr="Forever Fri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ver Friday.jpg"/>
                    <pic:cNvPicPr/>
                  </pic:nvPicPr>
                  <pic:blipFill>
                    <a:blip r:embed="rId4" cstate="print"/>
                    <a:stretch>
                      <a:fillRect/>
                    </a:stretch>
                  </pic:blipFill>
                  <pic:spPr>
                    <a:xfrm>
                      <a:off x="0" y="0"/>
                      <a:ext cx="1548130" cy="2317115"/>
                    </a:xfrm>
                    <a:prstGeom prst="rect">
                      <a:avLst/>
                    </a:prstGeom>
                  </pic:spPr>
                </pic:pic>
              </a:graphicData>
            </a:graphic>
          </wp:anchor>
        </w:drawing>
      </w:r>
    </w:p>
    <w:p w:rsidR="00595CF5" w:rsidRPr="00C62C1C" w:rsidRDefault="00595CF5" w:rsidP="00595CF5">
      <w:pPr>
        <w:ind w:left="360"/>
        <w:rPr>
          <w:sz w:val="22"/>
          <w:szCs w:val="22"/>
        </w:rPr>
      </w:pPr>
      <w:r w:rsidRPr="00C62C1C">
        <w:rPr>
          <w:b/>
          <w:sz w:val="22"/>
          <w:szCs w:val="22"/>
        </w:rPr>
        <w:t>Houston</w:t>
      </w:r>
      <w:r w:rsidRPr="00C62C1C">
        <w:rPr>
          <w:sz w:val="22"/>
          <w:szCs w:val="22"/>
        </w:rPr>
        <w:t xml:space="preserve"> – the main setting. The author did extensive research on the city in 1926. The following landmarks are included in various scenes. These landmarks either exist to this day, or are sites that still hold historical significance to locals and visitors.</w:t>
      </w:r>
    </w:p>
    <w:p w:rsidR="00595CF5" w:rsidRPr="00C62C1C" w:rsidRDefault="00595CF5" w:rsidP="00595CF5">
      <w:pPr>
        <w:ind w:left="360"/>
        <w:rPr>
          <w:sz w:val="22"/>
          <w:szCs w:val="22"/>
        </w:rPr>
      </w:pPr>
      <w:r w:rsidRPr="00C62C1C">
        <w:rPr>
          <w:b/>
          <w:sz w:val="22"/>
          <w:szCs w:val="22"/>
        </w:rPr>
        <w:tab/>
      </w:r>
      <w:r w:rsidRPr="00C62C1C">
        <w:rPr>
          <w:b/>
          <w:sz w:val="22"/>
          <w:szCs w:val="22"/>
        </w:rPr>
        <w:tab/>
      </w:r>
      <w:r w:rsidRPr="00C62C1C">
        <w:rPr>
          <w:sz w:val="22"/>
          <w:szCs w:val="22"/>
        </w:rPr>
        <w:t xml:space="preserve">a. </w:t>
      </w:r>
      <w:r w:rsidRPr="00C62C1C">
        <w:rPr>
          <w:i/>
          <w:sz w:val="22"/>
          <w:szCs w:val="22"/>
        </w:rPr>
        <w:t>Market Square</w:t>
      </w:r>
      <w:r w:rsidRPr="00C62C1C">
        <w:rPr>
          <w:sz w:val="22"/>
          <w:szCs w:val="22"/>
        </w:rPr>
        <w:t xml:space="preserve"> – Where Huck shops and Gabe works. Now a popular downtown park. </w:t>
      </w:r>
      <w:hyperlink r:id="rId5" w:history="1">
        <w:r w:rsidRPr="00C62C1C">
          <w:rPr>
            <w:rStyle w:val="Hyperlink"/>
            <w:sz w:val="22"/>
            <w:szCs w:val="22"/>
          </w:rPr>
          <w:t>http://mark</w:t>
        </w:r>
        <w:r w:rsidRPr="00C62C1C">
          <w:rPr>
            <w:rStyle w:val="Hyperlink"/>
            <w:sz w:val="22"/>
            <w:szCs w:val="22"/>
          </w:rPr>
          <w:t>e</w:t>
        </w:r>
        <w:r w:rsidRPr="00C62C1C">
          <w:rPr>
            <w:rStyle w:val="Hyperlink"/>
            <w:sz w:val="22"/>
            <w:szCs w:val="22"/>
          </w:rPr>
          <w:t>tsquar</w:t>
        </w:r>
        <w:r w:rsidRPr="00C62C1C">
          <w:rPr>
            <w:rStyle w:val="Hyperlink"/>
            <w:sz w:val="22"/>
            <w:szCs w:val="22"/>
          </w:rPr>
          <w:t>e</w:t>
        </w:r>
        <w:r w:rsidRPr="00C62C1C">
          <w:rPr>
            <w:rStyle w:val="Hyperlink"/>
            <w:sz w:val="22"/>
            <w:szCs w:val="22"/>
          </w:rPr>
          <w:t>park.com/</w:t>
        </w:r>
      </w:hyperlink>
    </w:p>
    <w:p w:rsidR="00595CF5" w:rsidRPr="00C62C1C" w:rsidRDefault="00595CF5" w:rsidP="00595CF5">
      <w:pPr>
        <w:ind w:left="360"/>
        <w:rPr>
          <w:sz w:val="22"/>
          <w:szCs w:val="22"/>
        </w:rPr>
      </w:pPr>
      <w:r w:rsidRPr="00C62C1C">
        <w:rPr>
          <w:sz w:val="22"/>
          <w:szCs w:val="22"/>
        </w:rPr>
        <w:tab/>
      </w:r>
      <w:r w:rsidRPr="00C62C1C">
        <w:rPr>
          <w:sz w:val="22"/>
          <w:szCs w:val="22"/>
        </w:rPr>
        <w:tab/>
        <w:t xml:space="preserve">b. </w:t>
      </w:r>
      <w:r w:rsidRPr="00C62C1C">
        <w:rPr>
          <w:i/>
          <w:sz w:val="22"/>
          <w:szCs w:val="22"/>
        </w:rPr>
        <w:t>Main Street</w:t>
      </w:r>
      <w:r w:rsidRPr="00C62C1C">
        <w:rPr>
          <w:sz w:val="22"/>
          <w:szCs w:val="22"/>
        </w:rPr>
        <w:t xml:space="preserve"> – Where Gabe walks, and is the </w:t>
      </w:r>
      <w:r w:rsidRPr="00C62C1C">
        <w:rPr>
          <w:i/>
          <w:sz w:val="22"/>
          <w:szCs w:val="22"/>
        </w:rPr>
        <w:t>main</w:t>
      </w:r>
      <w:r w:rsidRPr="00C62C1C">
        <w:rPr>
          <w:sz w:val="22"/>
          <w:szCs w:val="22"/>
        </w:rPr>
        <w:t xml:space="preserve"> drag in 1926. Now an historic downtown shopping district; it is also site of The University of Houston – Downtown.</w:t>
      </w:r>
    </w:p>
    <w:p w:rsidR="00595CF5" w:rsidRPr="00C62C1C" w:rsidRDefault="00595CF5" w:rsidP="00595CF5">
      <w:pPr>
        <w:ind w:left="360"/>
        <w:rPr>
          <w:sz w:val="22"/>
          <w:szCs w:val="22"/>
        </w:rPr>
      </w:pPr>
      <w:r w:rsidRPr="00C62C1C">
        <w:rPr>
          <w:sz w:val="22"/>
          <w:szCs w:val="22"/>
        </w:rPr>
        <w:tab/>
      </w:r>
      <w:r w:rsidRPr="00C62C1C">
        <w:rPr>
          <w:sz w:val="22"/>
          <w:szCs w:val="22"/>
        </w:rPr>
        <w:tab/>
        <w:t xml:space="preserve">c. </w:t>
      </w:r>
      <w:r w:rsidRPr="00C62C1C">
        <w:rPr>
          <w:i/>
          <w:sz w:val="22"/>
          <w:szCs w:val="22"/>
        </w:rPr>
        <w:t>The Houston Ship Channel</w:t>
      </w:r>
      <w:r w:rsidRPr="00C62C1C">
        <w:rPr>
          <w:sz w:val="22"/>
          <w:szCs w:val="22"/>
        </w:rPr>
        <w:t xml:space="preserve"> – Adjacent to where Gabe works. Includes the historic Buffalo Bayou; connects the Port of Houston to the Gulf of Mexico. </w:t>
      </w:r>
    </w:p>
    <w:p w:rsidR="00595CF5" w:rsidRPr="00C62C1C" w:rsidRDefault="00595CF5" w:rsidP="00595CF5">
      <w:pPr>
        <w:ind w:left="360"/>
        <w:rPr>
          <w:sz w:val="22"/>
          <w:szCs w:val="22"/>
        </w:rPr>
      </w:pPr>
      <w:r w:rsidRPr="00C62C1C">
        <w:rPr>
          <w:sz w:val="22"/>
          <w:szCs w:val="22"/>
        </w:rPr>
        <w:tab/>
      </w:r>
      <w:r w:rsidRPr="00C62C1C">
        <w:rPr>
          <w:sz w:val="22"/>
          <w:szCs w:val="22"/>
        </w:rPr>
        <w:tab/>
        <w:t xml:space="preserve">d. </w:t>
      </w:r>
      <w:r w:rsidRPr="00C62C1C">
        <w:rPr>
          <w:i/>
          <w:sz w:val="22"/>
          <w:szCs w:val="22"/>
        </w:rPr>
        <w:t>The Lancaster Hotel</w:t>
      </w:r>
      <w:r w:rsidRPr="00C62C1C">
        <w:rPr>
          <w:sz w:val="22"/>
          <w:szCs w:val="22"/>
        </w:rPr>
        <w:t xml:space="preserve"> – Where Huck and Gabe spend their honeymoon. Now a small, luxury hotel in the theater district. </w:t>
      </w:r>
      <w:hyperlink r:id="rId6" w:history="1">
        <w:r w:rsidRPr="00C62C1C">
          <w:rPr>
            <w:rStyle w:val="Hyperlink"/>
            <w:sz w:val="22"/>
            <w:szCs w:val="22"/>
          </w:rPr>
          <w:t>http://thelan</w:t>
        </w:r>
        <w:r w:rsidRPr="00C62C1C">
          <w:rPr>
            <w:rStyle w:val="Hyperlink"/>
            <w:sz w:val="22"/>
            <w:szCs w:val="22"/>
          </w:rPr>
          <w:t>c</w:t>
        </w:r>
        <w:r w:rsidRPr="00C62C1C">
          <w:rPr>
            <w:rStyle w:val="Hyperlink"/>
            <w:sz w:val="22"/>
            <w:szCs w:val="22"/>
          </w:rPr>
          <w:t>aster.com</w:t>
        </w:r>
      </w:hyperlink>
    </w:p>
    <w:p w:rsidR="00595CF5" w:rsidRPr="00C62C1C" w:rsidRDefault="00595CF5" w:rsidP="00595CF5">
      <w:pPr>
        <w:ind w:left="360"/>
        <w:rPr>
          <w:sz w:val="22"/>
          <w:szCs w:val="22"/>
        </w:rPr>
      </w:pPr>
      <w:r w:rsidRPr="00C62C1C">
        <w:rPr>
          <w:sz w:val="22"/>
          <w:szCs w:val="22"/>
        </w:rPr>
        <w:tab/>
      </w:r>
      <w:r w:rsidRPr="00C62C1C">
        <w:rPr>
          <w:sz w:val="22"/>
          <w:szCs w:val="22"/>
        </w:rPr>
        <w:tab/>
        <w:t xml:space="preserve">e. </w:t>
      </w:r>
      <w:r w:rsidRPr="00C62C1C">
        <w:rPr>
          <w:i/>
          <w:sz w:val="22"/>
          <w:szCs w:val="22"/>
        </w:rPr>
        <w:t>The Rice Hotel</w:t>
      </w:r>
      <w:r w:rsidRPr="00C62C1C">
        <w:rPr>
          <w:sz w:val="22"/>
          <w:szCs w:val="22"/>
        </w:rPr>
        <w:t xml:space="preserve"> – In Gabe’s thoughts leading up to his explanation of </w:t>
      </w:r>
      <w:r w:rsidRPr="00C62C1C">
        <w:rPr>
          <w:i/>
          <w:sz w:val="22"/>
          <w:szCs w:val="22"/>
        </w:rPr>
        <w:t xml:space="preserve">The Long Division. </w:t>
      </w:r>
      <w:r w:rsidRPr="00C62C1C">
        <w:rPr>
          <w:sz w:val="22"/>
          <w:szCs w:val="22"/>
        </w:rPr>
        <w:t>Now downtown lofts with shopping/events; built on site of the Capitol of the Republic of Texas; JFK rested and spoke here on the evening prior to his assassination.</w:t>
      </w:r>
    </w:p>
    <w:p w:rsidR="00595CF5" w:rsidRPr="00C62C1C" w:rsidRDefault="00595CF5" w:rsidP="00595CF5">
      <w:pPr>
        <w:ind w:left="360"/>
        <w:rPr>
          <w:sz w:val="22"/>
          <w:szCs w:val="22"/>
        </w:rPr>
      </w:pPr>
      <w:r w:rsidRPr="00C62C1C">
        <w:rPr>
          <w:sz w:val="22"/>
          <w:szCs w:val="22"/>
        </w:rPr>
        <w:tab/>
      </w:r>
      <w:r w:rsidRPr="00C62C1C">
        <w:rPr>
          <w:sz w:val="22"/>
          <w:szCs w:val="22"/>
        </w:rPr>
        <w:tab/>
        <w:t xml:space="preserve">f. </w:t>
      </w:r>
      <w:r w:rsidRPr="00C62C1C">
        <w:rPr>
          <w:i/>
          <w:sz w:val="22"/>
          <w:szCs w:val="22"/>
        </w:rPr>
        <w:t>The Gulf Building</w:t>
      </w:r>
      <w:r w:rsidRPr="00C62C1C">
        <w:rPr>
          <w:sz w:val="22"/>
          <w:szCs w:val="22"/>
        </w:rPr>
        <w:t xml:space="preserve"> – Where Gabe later works. An art-deco skyscraper; was the tallest building west of the Mississippi when constructed; now the JPMorgan Chase Building.</w:t>
      </w:r>
    </w:p>
    <w:p w:rsidR="00595CF5" w:rsidRPr="00C62C1C" w:rsidRDefault="00595CF5" w:rsidP="00595CF5">
      <w:pPr>
        <w:ind w:left="360"/>
        <w:rPr>
          <w:sz w:val="22"/>
          <w:szCs w:val="22"/>
        </w:rPr>
      </w:pPr>
      <w:r w:rsidRPr="00C62C1C">
        <w:rPr>
          <w:sz w:val="22"/>
          <w:szCs w:val="22"/>
        </w:rPr>
        <w:tab/>
      </w:r>
      <w:r w:rsidRPr="00C62C1C">
        <w:rPr>
          <w:sz w:val="22"/>
          <w:szCs w:val="22"/>
        </w:rPr>
        <w:tab/>
        <w:t xml:space="preserve">g. </w:t>
      </w:r>
      <w:r w:rsidRPr="00C62C1C">
        <w:rPr>
          <w:i/>
          <w:sz w:val="22"/>
          <w:szCs w:val="22"/>
        </w:rPr>
        <w:t>Houston’s Baptist Sanitarium and Hospital</w:t>
      </w:r>
      <w:r w:rsidRPr="00C62C1C">
        <w:rPr>
          <w:sz w:val="22"/>
          <w:szCs w:val="22"/>
        </w:rPr>
        <w:t xml:space="preserve"> – Where Huck learns she’ll never bear children. It is now the </w:t>
      </w:r>
      <w:r w:rsidRPr="00C62C1C">
        <w:rPr>
          <w:bCs/>
          <w:sz w:val="22"/>
          <w:szCs w:val="22"/>
          <w:lang/>
        </w:rPr>
        <w:t>Memorial Hermann Healthcare System</w:t>
      </w:r>
      <w:r w:rsidRPr="00C62C1C">
        <w:rPr>
          <w:sz w:val="22"/>
          <w:szCs w:val="22"/>
          <w:lang/>
        </w:rPr>
        <w:t xml:space="preserve"> </w:t>
      </w:r>
      <w:r w:rsidRPr="00C62C1C">
        <w:rPr>
          <w:sz w:val="22"/>
          <w:szCs w:val="22"/>
        </w:rPr>
        <w:t>and part of the famed Texas Medical Center.</w:t>
      </w:r>
    </w:p>
    <w:p w:rsidR="00595CF5" w:rsidRPr="00C62C1C" w:rsidRDefault="00595CF5" w:rsidP="00595CF5">
      <w:pPr>
        <w:ind w:left="360"/>
        <w:rPr>
          <w:sz w:val="22"/>
          <w:szCs w:val="22"/>
        </w:rPr>
      </w:pPr>
      <w:r w:rsidRPr="00C62C1C">
        <w:rPr>
          <w:sz w:val="22"/>
          <w:szCs w:val="22"/>
        </w:rPr>
        <w:tab/>
      </w:r>
      <w:r w:rsidRPr="00C62C1C">
        <w:rPr>
          <w:sz w:val="22"/>
          <w:szCs w:val="22"/>
        </w:rPr>
        <w:tab/>
        <w:t xml:space="preserve">h. </w:t>
      </w:r>
      <w:r w:rsidRPr="00C62C1C">
        <w:rPr>
          <w:i/>
          <w:sz w:val="22"/>
          <w:szCs w:val="22"/>
        </w:rPr>
        <w:t>The Shamrock Hotel</w:t>
      </w:r>
      <w:r w:rsidRPr="00C62C1C">
        <w:rPr>
          <w:sz w:val="22"/>
          <w:szCs w:val="22"/>
        </w:rPr>
        <w:t xml:space="preserve"> – A remembrance Huck shares with Gabe while he’s dying. Demolished in 1987, was the epitome of Texas opulence and flamboyance; swimming pool large enough for exhibition water skiing. The site is now part of the Texas Medical Center.</w:t>
      </w:r>
    </w:p>
    <w:p w:rsidR="00595CF5" w:rsidRPr="00C62C1C" w:rsidRDefault="00595CF5" w:rsidP="00595CF5">
      <w:pPr>
        <w:ind w:left="360"/>
        <w:rPr>
          <w:sz w:val="22"/>
          <w:szCs w:val="22"/>
        </w:rPr>
      </w:pPr>
      <w:r w:rsidRPr="00C62C1C">
        <w:rPr>
          <w:sz w:val="22"/>
          <w:szCs w:val="22"/>
        </w:rPr>
        <w:tab/>
      </w:r>
      <w:r w:rsidRPr="00C62C1C">
        <w:rPr>
          <w:sz w:val="22"/>
          <w:szCs w:val="22"/>
        </w:rPr>
        <w:tab/>
        <w:t xml:space="preserve">i. </w:t>
      </w:r>
      <w:r w:rsidRPr="00C62C1C">
        <w:rPr>
          <w:i/>
          <w:sz w:val="22"/>
          <w:szCs w:val="22"/>
        </w:rPr>
        <w:t>Admiration Coffee/Berings Hardware Store</w:t>
      </w:r>
      <w:r w:rsidRPr="00C62C1C">
        <w:rPr>
          <w:sz w:val="22"/>
          <w:szCs w:val="22"/>
        </w:rPr>
        <w:t xml:space="preserve"> – Huck and Gabe drank Admiration Coffee; Adam and </w:t>
      </w:r>
      <w:r w:rsidR="00935B9E">
        <w:rPr>
          <w:sz w:val="22"/>
          <w:szCs w:val="22"/>
        </w:rPr>
        <w:t>Y</w:t>
      </w:r>
      <w:r w:rsidR="00935B9E" w:rsidRPr="00C62C1C">
        <w:rPr>
          <w:sz w:val="22"/>
          <w:szCs w:val="22"/>
        </w:rPr>
        <w:t>vette</w:t>
      </w:r>
      <w:r w:rsidRPr="00C62C1C">
        <w:rPr>
          <w:sz w:val="22"/>
          <w:szCs w:val="22"/>
        </w:rPr>
        <w:t xml:space="preserve"> meet at Berings in the final chapter. It’s now Duncan Coffee, and sold at Berings, and upscale hardware/department store unique to Houston. </w:t>
      </w:r>
      <w:hyperlink r:id="rId7" w:history="1">
        <w:r w:rsidRPr="00C62C1C">
          <w:rPr>
            <w:rStyle w:val="Hyperlink"/>
            <w:sz w:val="22"/>
            <w:szCs w:val="22"/>
          </w:rPr>
          <w:t>http://duncancoffee.com/</w:t>
        </w:r>
      </w:hyperlink>
      <w:r w:rsidRPr="00C62C1C">
        <w:rPr>
          <w:sz w:val="22"/>
          <w:szCs w:val="22"/>
        </w:rPr>
        <w:t xml:space="preserve"> or </w:t>
      </w:r>
      <w:hyperlink r:id="rId8" w:history="1">
        <w:r w:rsidRPr="00C62C1C">
          <w:rPr>
            <w:rStyle w:val="Hyperlink"/>
            <w:sz w:val="22"/>
            <w:szCs w:val="22"/>
          </w:rPr>
          <w:t>http://www.berings.com/</w:t>
        </w:r>
      </w:hyperlink>
    </w:p>
    <w:p w:rsidR="00595CF5" w:rsidRPr="00C62C1C" w:rsidRDefault="00595CF5" w:rsidP="00595CF5">
      <w:pPr>
        <w:ind w:left="360"/>
        <w:rPr>
          <w:sz w:val="22"/>
          <w:szCs w:val="22"/>
        </w:rPr>
      </w:pPr>
    </w:p>
    <w:p w:rsidR="00595CF5" w:rsidRPr="00C62C1C" w:rsidRDefault="00595CF5" w:rsidP="00595CF5">
      <w:pPr>
        <w:ind w:left="360"/>
        <w:rPr>
          <w:sz w:val="22"/>
          <w:szCs w:val="22"/>
        </w:rPr>
      </w:pPr>
      <w:r w:rsidRPr="00C62C1C">
        <w:rPr>
          <w:b/>
          <w:sz w:val="22"/>
          <w:szCs w:val="22"/>
        </w:rPr>
        <w:t>Galveston</w:t>
      </w:r>
      <w:r w:rsidRPr="00C62C1C">
        <w:rPr>
          <w:sz w:val="22"/>
          <w:szCs w:val="22"/>
        </w:rPr>
        <w:t xml:space="preserve"> – Where Huck and Gabe go on their first date, then retrace their steps 21 years later. Again, the author did extensive research wherever he needed to place a scene: </w:t>
      </w:r>
      <w:r w:rsidRPr="00C62C1C">
        <w:rPr>
          <w:i/>
          <w:sz w:val="22"/>
          <w:szCs w:val="22"/>
        </w:rPr>
        <w:t>Splash Day</w:t>
      </w:r>
      <w:r w:rsidRPr="00C62C1C">
        <w:rPr>
          <w:sz w:val="22"/>
          <w:szCs w:val="22"/>
        </w:rPr>
        <w:t xml:space="preserve">, the </w:t>
      </w:r>
      <w:r w:rsidRPr="00C62C1C">
        <w:rPr>
          <w:i/>
          <w:sz w:val="22"/>
          <w:szCs w:val="22"/>
        </w:rPr>
        <w:t>International Pageant of Pulchritude</w:t>
      </w:r>
      <w:r w:rsidRPr="00C62C1C">
        <w:rPr>
          <w:sz w:val="22"/>
          <w:szCs w:val="22"/>
        </w:rPr>
        <w:t xml:space="preserve"> (yes, it really existed), the historic </w:t>
      </w:r>
      <w:r w:rsidRPr="00C62C1C">
        <w:rPr>
          <w:i/>
          <w:sz w:val="22"/>
          <w:szCs w:val="22"/>
        </w:rPr>
        <w:t>Galveston Seawall</w:t>
      </w:r>
      <w:r w:rsidRPr="00C62C1C">
        <w:rPr>
          <w:sz w:val="22"/>
          <w:szCs w:val="22"/>
        </w:rPr>
        <w:t xml:space="preserve">, the </w:t>
      </w:r>
      <w:r w:rsidRPr="00C62C1C">
        <w:rPr>
          <w:i/>
          <w:sz w:val="22"/>
          <w:szCs w:val="22"/>
        </w:rPr>
        <w:t>Strand Shopping District</w:t>
      </w:r>
      <w:r w:rsidRPr="00C62C1C">
        <w:rPr>
          <w:sz w:val="22"/>
          <w:szCs w:val="22"/>
        </w:rPr>
        <w:t xml:space="preserve">, and </w:t>
      </w:r>
      <w:r w:rsidRPr="00C62C1C">
        <w:rPr>
          <w:i/>
          <w:sz w:val="22"/>
          <w:szCs w:val="22"/>
        </w:rPr>
        <w:t>Hotel Galvez</w:t>
      </w:r>
      <w:r w:rsidRPr="00C62C1C">
        <w:rPr>
          <w:sz w:val="22"/>
          <w:szCs w:val="22"/>
        </w:rPr>
        <w:t>.</w:t>
      </w:r>
    </w:p>
    <w:p w:rsidR="00595CF5" w:rsidRPr="00C62C1C" w:rsidRDefault="00595CF5" w:rsidP="00595CF5">
      <w:pPr>
        <w:ind w:left="360"/>
        <w:rPr>
          <w:sz w:val="22"/>
          <w:szCs w:val="22"/>
        </w:rPr>
      </w:pPr>
    </w:p>
    <w:p w:rsidR="00595CF5" w:rsidRPr="00C62C1C" w:rsidRDefault="00595CF5" w:rsidP="00595CF5">
      <w:pPr>
        <w:ind w:left="360"/>
        <w:rPr>
          <w:sz w:val="22"/>
          <w:szCs w:val="22"/>
        </w:rPr>
      </w:pPr>
      <w:r w:rsidRPr="00C62C1C">
        <w:rPr>
          <w:b/>
          <w:sz w:val="22"/>
          <w:szCs w:val="22"/>
        </w:rPr>
        <w:t xml:space="preserve">Huntsville – </w:t>
      </w:r>
      <w:r w:rsidRPr="00C62C1C">
        <w:rPr>
          <w:sz w:val="22"/>
          <w:szCs w:val="22"/>
        </w:rPr>
        <w:t>Huck’s childhood home and the site of her secret glen—where she meets Mister Jack—and where she and Gabe attend the Texas Prison Rodeo.</w:t>
      </w:r>
    </w:p>
    <w:p w:rsidR="00595CF5" w:rsidRPr="00C62C1C" w:rsidRDefault="00595CF5" w:rsidP="00595CF5">
      <w:pPr>
        <w:ind w:left="360"/>
        <w:rPr>
          <w:sz w:val="22"/>
          <w:szCs w:val="22"/>
        </w:rPr>
      </w:pPr>
      <w:r w:rsidRPr="00C62C1C">
        <w:rPr>
          <w:sz w:val="22"/>
          <w:szCs w:val="22"/>
        </w:rPr>
        <w:tab/>
        <w:t xml:space="preserve">  </w:t>
      </w:r>
    </w:p>
    <w:p w:rsidR="00595CF5" w:rsidRPr="00C62C1C" w:rsidRDefault="00595CF5" w:rsidP="00595CF5">
      <w:pPr>
        <w:ind w:left="360"/>
        <w:rPr>
          <w:sz w:val="22"/>
          <w:szCs w:val="22"/>
        </w:rPr>
      </w:pPr>
      <w:r w:rsidRPr="00C62C1C">
        <w:rPr>
          <w:b/>
          <w:sz w:val="22"/>
          <w:szCs w:val="22"/>
        </w:rPr>
        <w:t xml:space="preserve">Kilgore – </w:t>
      </w:r>
      <w:r w:rsidRPr="00C62C1C">
        <w:rPr>
          <w:sz w:val="22"/>
          <w:szCs w:val="22"/>
        </w:rPr>
        <w:t xml:space="preserve">Where Gabe travels alone to work as an accountant during the 1930s East Texas oil boom. Unknown to Gabe, Huck follows, is almost raped, but is rescued by the famed Texas Ranger, El Lobo Solo (the Lone Wolf). El Lobo Solo was an actual Texas Ranger stationed there in the early 1930s to combat epidemic lawlessness. Kilgore is home of the </w:t>
      </w:r>
      <w:r w:rsidRPr="00C62C1C">
        <w:rPr>
          <w:i/>
          <w:sz w:val="22"/>
          <w:szCs w:val="22"/>
        </w:rPr>
        <w:t>East Texas Oil Museum</w:t>
      </w:r>
      <w:r w:rsidRPr="00C62C1C">
        <w:rPr>
          <w:sz w:val="22"/>
          <w:szCs w:val="22"/>
        </w:rPr>
        <w:t xml:space="preserve"> on the campus of Kilgore College. </w:t>
      </w:r>
    </w:p>
    <w:p w:rsidR="00595CF5" w:rsidRPr="00C62C1C" w:rsidRDefault="00595CF5" w:rsidP="00595CF5">
      <w:pPr>
        <w:ind w:left="360"/>
        <w:rPr>
          <w:sz w:val="22"/>
          <w:szCs w:val="22"/>
        </w:rPr>
      </w:pPr>
    </w:p>
    <w:p w:rsidR="00595CF5" w:rsidRPr="00C62C1C" w:rsidRDefault="00595CF5" w:rsidP="00595CF5">
      <w:pPr>
        <w:ind w:left="360"/>
        <w:rPr>
          <w:b/>
          <w:color w:val="000000"/>
          <w:sz w:val="22"/>
          <w:szCs w:val="22"/>
        </w:rPr>
      </w:pPr>
      <w:r w:rsidRPr="00C62C1C">
        <w:rPr>
          <w:b/>
          <w:sz w:val="22"/>
          <w:szCs w:val="22"/>
        </w:rPr>
        <w:t xml:space="preserve">Texas City – </w:t>
      </w:r>
      <w:r w:rsidRPr="00C62C1C">
        <w:rPr>
          <w:sz w:val="22"/>
          <w:szCs w:val="22"/>
        </w:rPr>
        <w:t xml:space="preserve">Where Gabe is almost killed in the 1947 Texas City Disaster, the worst industrial accident in the nation’s history. </w:t>
      </w:r>
    </w:p>
    <w:p w:rsidR="00F16BA8" w:rsidRPr="00C62C1C" w:rsidRDefault="00F16BA8" w:rsidP="00595CF5">
      <w:pPr>
        <w:rPr>
          <w:sz w:val="22"/>
          <w:szCs w:val="22"/>
        </w:rPr>
      </w:pPr>
    </w:p>
    <w:sectPr w:rsidR="00F16BA8" w:rsidRPr="00C62C1C" w:rsidSect="00C62C1C">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compat/>
  <w:rsids>
    <w:rsidRoot w:val="00595CF5"/>
    <w:rsid w:val="00022759"/>
    <w:rsid w:val="000528E6"/>
    <w:rsid w:val="0005658A"/>
    <w:rsid w:val="000821FE"/>
    <w:rsid w:val="00117BF0"/>
    <w:rsid w:val="0012776D"/>
    <w:rsid w:val="00134313"/>
    <w:rsid w:val="001A78ED"/>
    <w:rsid w:val="001D7BB3"/>
    <w:rsid w:val="0020388E"/>
    <w:rsid w:val="0021117B"/>
    <w:rsid w:val="00225AC4"/>
    <w:rsid w:val="00246BAA"/>
    <w:rsid w:val="002476FF"/>
    <w:rsid w:val="00274076"/>
    <w:rsid w:val="002C02CB"/>
    <w:rsid w:val="002F0FBF"/>
    <w:rsid w:val="002F2B79"/>
    <w:rsid w:val="00361E2C"/>
    <w:rsid w:val="003809F1"/>
    <w:rsid w:val="0039119B"/>
    <w:rsid w:val="003C6860"/>
    <w:rsid w:val="003E21D2"/>
    <w:rsid w:val="003E5E92"/>
    <w:rsid w:val="00426E0C"/>
    <w:rsid w:val="0045127A"/>
    <w:rsid w:val="00461BFF"/>
    <w:rsid w:val="00486EE9"/>
    <w:rsid w:val="0051162A"/>
    <w:rsid w:val="00575387"/>
    <w:rsid w:val="00595CF5"/>
    <w:rsid w:val="005B3397"/>
    <w:rsid w:val="00630BF4"/>
    <w:rsid w:val="00635ED4"/>
    <w:rsid w:val="0066164F"/>
    <w:rsid w:val="006D4D6C"/>
    <w:rsid w:val="006D5A83"/>
    <w:rsid w:val="006E2DFD"/>
    <w:rsid w:val="006F67F8"/>
    <w:rsid w:val="0072474D"/>
    <w:rsid w:val="007361B7"/>
    <w:rsid w:val="007432D3"/>
    <w:rsid w:val="00756393"/>
    <w:rsid w:val="007E722B"/>
    <w:rsid w:val="00810506"/>
    <w:rsid w:val="008162E4"/>
    <w:rsid w:val="008367A8"/>
    <w:rsid w:val="00884CEE"/>
    <w:rsid w:val="008D7DD3"/>
    <w:rsid w:val="008E0E2B"/>
    <w:rsid w:val="009029FA"/>
    <w:rsid w:val="00935B9E"/>
    <w:rsid w:val="009A296B"/>
    <w:rsid w:val="009A4EB8"/>
    <w:rsid w:val="009C4950"/>
    <w:rsid w:val="009D18B9"/>
    <w:rsid w:val="00A11AAA"/>
    <w:rsid w:val="00A67E35"/>
    <w:rsid w:val="00A93C7E"/>
    <w:rsid w:val="00B31127"/>
    <w:rsid w:val="00B71B29"/>
    <w:rsid w:val="00BA71C1"/>
    <w:rsid w:val="00BA74A5"/>
    <w:rsid w:val="00BE73C9"/>
    <w:rsid w:val="00C14071"/>
    <w:rsid w:val="00C27DDD"/>
    <w:rsid w:val="00C53359"/>
    <w:rsid w:val="00C62C1C"/>
    <w:rsid w:val="00C7271C"/>
    <w:rsid w:val="00CA5191"/>
    <w:rsid w:val="00D2087F"/>
    <w:rsid w:val="00D22848"/>
    <w:rsid w:val="00D42B74"/>
    <w:rsid w:val="00D607C3"/>
    <w:rsid w:val="00D90321"/>
    <w:rsid w:val="00D9656C"/>
    <w:rsid w:val="00DD4DC1"/>
    <w:rsid w:val="00DE6A4A"/>
    <w:rsid w:val="00E063AE"/>
    <w:rsid w:val="00E13287"/>
    <w:rsid w:val="00E13ED7"/>
    <w:rsid w:val="00E148B1"/>
    <w:rsid w:val="00E30E9E"/>
    <w:rsid w:val="00E45122"/>
    <w:rsid w:val="00EA2683"/>
    <w:rsid w:val="00EF45E5"/>
    <w:rsid w:val="00EF5E9B"/>
    <w:rsid w:val="00F16BA8"/>
    <w:rsid w:val="00F17E06"/>
    <w:rsid w:val="00F62EB7"/>
    <w:rsid w:val="00FE4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F5"/>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CF5"/>
    <w:rPr>
      <w:color w:val="0000FF"/>
      <w:u w:val="single"/>
    </w:rPr>
  </w:style>
  <w:style w:type="paragraph" w:styleId="BalloonText">
    <w:name w:val="Balloon Text"/>
    <w:basedOn w:val="Normal"/>
    <w:link w:val="BalloonTextChar"/>
    <w:uiPriority w:val="99"/>
    <w:semiHidden/>
    <w:unhideWhenUsed/>
    <w:rsid w:val="00C62C1C"/>
    <w:rPr>
      <w:rFonts w:ascii="Tahoma" w:hAnsi="Tahoma" w:cs="Tahoma"/>
      <w:sz w:val="16"/>
      <w:szCs w:val="16"/>
    </w:rPr>
  </w:style>
  <w:style w:type="character" w:customStyle="1" w:styleId="BalloonTextChar">
    <w:name w:val="Balloon Text Char"/>
    <w:basedOn w:val="DefaultParagraphFont"/>
    <w:link w:val="BalloonText"/>
    <w:uiPriority w:val="99"/>
    <w:semiHidden/>
    <w:rsid w:val="00C62C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ings.com/" TargetMode="External"/><Relationship Id="rId3" Type="http://schemas.openxmlformats.org/officeDocument/2006/relationships/webSettings" Target="webSettings.xml"/><Relationship Id="rId7" Type="http://schemas.openxmlformats.org/officeDocument/2006/relationships/hyperlink" Target="http://duncancoffe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lancaster.com" TargetMode="External"/><Relationship Id="rId5" Type="http://schemas.openxmlformats.org/officeDocument/2006/relationships/hyperlink" Target="http://marketsquarepark.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504</Words>
  <Characters>2747</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Pcsupport</dc:creator>
  <cp:lastModifiedBy>Pcsupport</cp:lastModifiedBy>
  <cp:revision>1</cp:revision>
  <cp:lastPrinted>2013-08-19T21:45:00Z</cp:lastPrinted>
  <dcterms:created xsi:type="dcterms:W3CDTF">2013-08-19T21:33:00Z</dcterms:created>
  <dcterms:modified xsi:type="dcterms:W3CDTF">2013-08-20T22:42:00Z</dcterms:modified>
</cp:coreProperties>
</file>